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D38D" w14:textId="77777777" w:rsidR="001E6752" w:rsidRDefault="001E6752" w:rsidP="001E6752">
      <w:pPr>
        <w:pStyle w:val="MSFFFFB9FFFFD9FFFFC5FFFFC1FFFFB1FFFFDB"/>
        <w:spacing w:line="480" w:lineRule="auto"/>
        <w:jc w:val="center"/>
        <w:rPr>
          <w:rFonts w:ascii="신명조" w:eastAsia="신명조" w:hAnsi="신명조" w:cs="신명조"/>
          <w:b/>
          <w:bCs/>
        </w:rPr>
      </w:pPr>
      <w:r>
        <w:rPr>
          <w:rFonts w:ascii="신명조" w:eastAsia="신명조" w:hAnsi="신명조" w:cs="신명조"/>
          <w:b/>
          <w:bCs/>
        </w:rPr>
        <w:t xml:space="preserve">Title page </w:t>
      </w:r>
    </w:p>
    <w:p w14:paraId="29C89314" w14:textId="41D6FD0F" w:rsidR="001E6752" w:rsidRDefault="001E6752" w:rsidP="001E6752">
      <w:pPr>
        <w:pStyle w:val="FFFFB9FFFFD9FFFFC5FFFFC1FFFFB1FFFFDB"/>
        <w:spacing w:line="480" w:lineRule="auto"/>
        <w:rPr>
          <w:color w:val="C75252"/>
        </w:rPr>
      </w:pPr>
      <w:r>
        <w:rPr>
          <w:rFonts w:ascii="함초롬돋움" w:eastAsia="함초롬돋움" w:hAnsi="함초롬돋움" w:cs="함초롬돋움"/>
        </w:rPr>
        <w:t xml:space="preserve">1) Title: </w:t>
      </w:r>
      <w:r>
        <w:rPr>
          <w:rFonts w:ascii="함초롬돋움" w:eastAsia="함초롬돋움" w:hAnsi="함초롬돋움" w:cs="함초롬돋움"/>
          <w:color w:val="C75252"/>
        </w:rPr>
        <w:t xml:space="preserve">Include </w:t>
      </w:r>
      <w:r>
        <w:rPr>
          <w:rFonts w:ascii="함초롬돋움" w:eastAsia="함초롬돋움" w:hAnsi="함초롬돋움" w:cs="함초롬돋움"/>
          <w:color w:val="C75252"/>
        </w:rPr>
        <w:t xml:space="preserve">the </w:t>
      </w:r>
      <w:r>
        <w:rPr>
          <w:rFonts w:ascii="함초롬돋움" w:eastAsia="함초롬돋움" w:hAnsi="함초롬돋움" w:cs="함초롬돋움"/>
          <w:color w:val="C75252"/>
        </w:rPr>
        <w:t xml:space="preserve">study design in the title. </w:t>
      </w:r>
      <w:r>
        <w:rPr>
          <w:color w:val="C75252"/>
        </w:rPr>
        <w:t xml:space="preserve"> </w:t>
      </w:r>
    </w:p>
    <w:p w14:paraId="0EBF2B5A" w14:textId="77777777" w:rsidR="001E6752" w:rsidRDefault="001E6752" w:rsidP="001E6752">
      <w:pPr>
        <w:pStyle w:val="FFFFB9FFFFD9FFFFC5FFFFC1FFFFB1FFFFDB"/>
        <w:spacing w:line="480" w:lineRule="auto"/>
        <w:rPr>
          <w:color w:val="C75252"/>
        </w:rPr>
      </w:pPr>
      <w:r>
        <w:rPr>
          <w:color w:val="C75252"/>
        </w:rPr>
        <w:t xml:space="preserve">ex. Practice and improvement plans of the tailored dementia case management in local dementia centers: A qualitative study using focus </w:t>
      </w:r>
      <w:proofErr w:type="gramStart"/>
      <w:r>
        <w:rPr>
          <w:color w:val="C75252"/>
        </w:rPr>
        <w:t>group</w:t>
      </w:r>
      <w:proofErr w:type="gramEnd"/>
    </w:p>
    <w:p w14:paraId="56EEE14D" w14:textId="77777777" w:rsidR="001E6752" w:rsidRDefault="001E6752" w:rsidP="001E6752">
      <w:pPr>
        <w:pStyle w:val="FFFFB9FFFFD9FFFFC5FFFFC1FFFFB1FFFFDB"/>
      </w:pPr>
    </w:p>
    <w:p w14:paraId="25463D5C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 xml:space="preserve">2) Author names and affiliations </w:t>
      </w:r>
    </w:p>
    <w:p w14:paraId="12ACCBF7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</w:p>
    <w:p w14:paraId="0A197888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>3) Corresponding author</w:t>
      </w:r>
      <w:r>
        <w:rPr>
          <w:rFonts w:ascii="함초롬돋움" w:eastAsia="함초롬돋움" w:hAnsi="함초롬돋움" w:cs="함초롬돋움" w:hint="eastAsia"/>
        </w:rPr>
        <w:t>’</w:t>
      </w:r>
      <w:r>
        <w:rPr>
          <w:rFonts w:ascii="함초롬돋움" w:eastAsia="함초롬돋움" w:hAnsi="함초롬돋움" w:cs="함초롬돋움"/>
        </w:rPr>
        <w:t xml:space="preserve">s </w:t>
      </w:r>
    </w:p>
    <w:p w14:paraId="0E31BCEC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</w:p>
    <w:p w14:paraId="2529501A" w14:textId="77777777" w:rsidR="001E6752" w:rsidRDefault="001E6752" w:rsidP="001E6752">
      <w:pPr>
        <w:pStyle w:val="FFFFB9FFFFD9FFFFC5FFFFC1FFFFB1FFFFDB"/>
        <w:wordWrap/>
        <w:spacing w:line="480" w:lineRule="auto"/>
        <w:jc w:val="left"/>
        <w:rPr>
          <w:color w:val="C75252"/>
        </w:rPr>
      </w:pPr>
      <w:r>
        <w:rPr>
          <w:rFonts w:ascii="함초롬돋움" w:eastAsia="함초롬돋움" w:hAnsi="함초롬돋움" w:cs="함초롬돋움"/>
        </w:rPr>
        <w:t xml:space="preserve">4) Reporting guideline: </w:t>
      </w:r>
      <w:r>
        <w:rPr>
          <w:color w:val="C75252"/>
        </w:rPr>
        <w:t>Authors are encouraged to describe the study according to the reporting guidelines relevant to their specific research design, such as those outlined by the EQUATOR Network (http://www.equator-network.org/home/) and the United States National Institutes of Health/National Library of Medicine (</w:t>
      </w:r>
      <w:hyperlink r:id="rId5" w:history="1">
        <w:r>
          <w:rPr>
            <w:color w:val="0000FF"/>
            <w:u w:val="single" w:color="0000FF"/>
          </w:rPr>
          <w:t>http://www.nlm.nih.gov/services/research_report_guide.html</w:t>
        </w:r>
      </w:hyperlink>
      <w:r>
        <w:rPr>
          <w:color w:val="C75252"/>
        </w:rPr>
        <w:t>)</w:t>
      </w:r>
    </w:p>
    <w:p w14:paraId="3CF2A8EC" w14:textId="77777777" w:rsidR="001E6752" w:rsidRDefault="001E6752" w:rsidP="001E6752">
      <w:pPr>
        <w:pStyle w:val="FFFFB9FFFFD9FFFFC5FFFFC1FFFFB1FFFFDB"/>
        <w:wordWrap/>
        <w:spacing w:line="480" w:lineRule="auto"/>
        <w:jc w:val="left"/>
        <w:rPr>
          <w:color w:val="C75252"/>
        </w:rPr>
      </w:pPr>
    </w:p>
    <w:p w14:paraId="44473768" w14:textId="77777777" w:rsidR="001E6752" w:rsidRDefault="001E6752" w:rsidP="001E6752">
      <w:pPr>
        <w:pStyle w:val="FFFFB9FFFFD9FFFFC5FFFFC1FFFFB1FFFFDB"/>
        <w:spacing w:line="480" w:lineRule="auto"/>
        <w:rPr>
          <w:color w:val="C75252"/>
        </w:rPr>
      </w:pPr>
      <w:r>
        <w:rPr>
          <w:rFonts w:ascii="함초롬돋움" w:eastAsia="함초롬돋움" w:hAnsi="함초롬돋움" w:cs="함초롬돋움"/>
        </w:rPr>
        <w:t xml:space="preserve">5) Key word: </w:t>
      </w:r>
      <w:r>
        <w:rPr>
          <w:color w:val="C75252"/>
        </w:rPr>
        <w:t xml:space="preserve">Use the </w:t>
      </w:r>
      <w:proofErr w:type="spellStart"/>
      <w:r>
        <w:rPr>
          <w:color w:val="C75252"/>
        </w:rPr>
        <w:t>MeSH</w:t>
      </w:r>
      <w:proofErr w:type="spellEnd"/>
      <w:r>
        <w:rPr>
          <w:color w:val="C75252"/>
        </w:rPr>
        <w:t xml:space="preserve"> keywords (</w:t>
      </w:r>
      <w:hyperlink r:id="rId6" w:history="1">
        <w:r>
          <w:rPr>
            <w:color w:val="0000FF"/>
            <w:u w:val="single" w:color="0000FF"/>
          </w:rPr>
          <w:t>http://www.nlm.nih.gov/mesh/meshhome.html</w:t>
        </w:r>
      </w:hyperlink>
      <w:r>
        <w:rPr>
          <w:color w:val="C75252"/>
        </w:rPr>
        <w:t>).</w:t>
      </w:r>
    </w:p>
    <w:p w14:paraId="7B256A2B" w14:textId="77777777" w:rsidR="001E6752" w:rsidRDefault="001E6752" w:rsidP="001E6752">
      <w:pPr>
        <w:pStyle w:val="FFFFB9FFFFD9FFFFC5FFFFC1FFFFB1FFFFDB"/>
        <w:spacing w:line="480" w:lineRule="auto"/>
        <w:rPr>
          <w:color w:val="C75252"/>
        </w:rPr>
      </w:pPr>
    </w:p>
    <w:p w14:paraId="6566E835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>6) ORCID:</w:t>
      </w:r>
    </w:p>
    <w:p w14:paraId="37E72B5F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</w:p>
    <w:p w14:paraId="3A77A77D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 xml:space="preserve">7) </w:t>
      </w:r>
    </w:p>
    <w:p w14:paraId="1B61474C" w14:textId="77777777" w:rsidR="001E6752" w:rsidRDefault="001E6752" w:rsidP="001E6752">
      <w:pPr>
        <w:pStyle w:val="FFFFB9FFFFD9FFFFC5FFFFC1FFFFB1FFFFDB"/>
        <w:numPr>
          <w:ilvl w:val="0"/>
          <w:numId w:val="1"/>
        </w:numPr>
        <w:spacing w:line="480" w:lineRule="auto"/>
        <w:ind w:left="240" w:hanging="240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>Acknowledgement</w:t>
      </w:r>
    </w:p>
    <w:p w14:paraId="7DF8DCC3" w14:textId="77777777" w:rsidR="001E6752" w:rsidRDefault="001E6752" w:rsidP="001E6752">
      <w:pPr>
        <w:pStyle w:val="FFFFB9FFFFD9FFFFC5FFFFC1FFFFB1FFFFDB"/>
        <w:numPr>
          <w:ilvl w:val="0"/>
          <w:numId w:val="1"/>
        </w:numPr>
        <w:spacing w:line="480" w:lineRule="auto"/>
        <w:ind w:left="240" w:hanging="240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lastRenderedPageBreak/>
        <w:t>Funding</w:t>
      </w:r>
    </w:p>
    <w:p w14:paraId="4F3A20D8" w14:textId="77777777" w:rsidR="001E6752" w:rsidRDefault="001E6752" w:rsidP="001E6752">
      <w:pPr>
        <w:pStyle w:val="FFFFB9FFFFD9FFFFC5FFFFC1FFFFB1FFFFDB"/>
        <w:numPr>
          <w:ilvl w:val="0"/>
          <w:numId w:val="1"/>
        </w:numPr>
        <w:spacing w:line="480" w:lineRule="auto"/>
        <w:ind w:left="240" w:hanging="240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>Conflicts of interest:</w:t>
      </w:r>
    </w:p>
    <w:p w14:paraId="040AEFFD" w14:textId="77777777" w:rsidR="001E6752" w:rsidRDefault="001E6752" w:rsidP="001E6752">
      <w:pPr>
        <w:pStyle w:val="FFFFB9FFFFD9FFFFC5FFFFC1FFFFB1FFFFDB"/>
        <w:numPr>
          <w:ilvl w:val="0"/>
          <w:numId w:val="1"/>
        </w:numPr>
        <w:spacing w:line="480" w:lineRule="auto"/>
        <w:ind w:left="240" w:hanging="240"/>
        <w:rPr>
          <w:rFonts w:ascii="함초롬돋움" w:eastAsia="함초롬돋움" w:hAnsi="함초롬돋움" w:cs="함초롬돋움"/>
          <w:color w:val="C75252"/>
        </w:rPr>
      </w:pPr>
      <w:r>
        <w:rPr>
          <w:rFonts w:ascii="함초롬돋움" w:eastAsia="함초롬돋움" w:hAnsi="함초롬돋움" w:cs="함초롬돋움"/>
        </w:rPr>
        <w:t xml:space="preserve">Author contributions: </w:t>
      </w:r>
      <w:r>
        <w:rPr>
          <w:rFonts w:ascii="함초롬돋움" w:eastAsia="함초롬돋움" w:hAnsi="함초롬돋움" w:cs="함초롬돋움"/>
          <w:color w:val="C75252"/>
        </w:rPr>
        <w:t xml:space="preserve"> </w:t>
      </w:r>
    </w:p>
    <w:p w14:paraId="32A57781" w14:textId="77777777" w:rsidR="001E6752" w:rsidRDefault="001E6752" w:rsidP="001E6752">
      <w:pPr>
        <w:pStyle w:val="FFFFB9FFFFD9FFFFC5FFFFC1FFFFB1FFFFDB"/>
        <w:numPr>
          <w:ilvl w:val="0"/>
          <w:numId w:val="1"/>
        </w:numPr>
        <w:spacing w:line="480" w:lineRule="auto"/>
        <w:ind w:left="240" w:hanging="240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 xml:space="preserve">Data sharing statement: </w:t>
      </w:r>
    </w:p>
    <w:p w14:paraId="10E66B5B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</w:p>
    <w:p w14:paraId="72B12D37" w14:textId="77777777" w:rsidR="001E6752" w:rsidRDefault="001E6752" w:rsidP="001E6752">
      <w:pPr>
        <w:pStyle w:val="FFFFB9FFFFD9FFFFC5FFFFC1FFFFB1FFFFDB"/>
        <w:spacing w:line="48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>8) Ethic statements:</w:t>
      </w:r>
    </w:p>
    <w:p w14:paraId="41A0A4AF" w14:textId="122088CD" w:rsidR="001F24B1" w:rsidRDefault="001E6752" w:rsidP="001E6752">
      <w:r>
        <w:rPr>
          <w:color w:val="C75252"/>
        </w:rPr>
        <w:t>ex. Ethics statement: This study was approved by the Institutional Review Board (IRB) of ## University (IRB No. ###-###). Informed consent was obtained from the participants.</w:t>
      </w:r>
    </w:p>
    <w:sectPr w:rsidR="001F24B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ÇÔÃÊ·Òµ¸¿ò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2711">
      <w:start w:val="1"/>
      <w:numFmt w:val="bullet"/>
      <w:suff w:val="space"/>
      <w:lvlText w:val=""/>
      <w:lvlJc w:val="left"/>
      <w:rPr>
        <w:rFonts w:ascii="Wingdings" w:eastAsia="Times New Roman" w:hAnsi="Wingdings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77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52"/>
    <w:rsid w:val="00036714"/>
    <w:rsid w:val="000514D2"/>
    <w:rsid w:val="000A01E2"/>
    <w:rsid w:val="000B1985"/>
    <w:rsid w:val="000D438A"/>
    <w:rsid w:val="000E1A76"/>
    <w:rsid w:val="00126B99"/>
    <w:rsid w:val="00133C1D"/>
    <w:rsid w:val="00135012"/>
    <w:rsid w:val="001C3D7B"/>
    <w:rsid w:val="001E6752"/>
    <w:rsid w:val="001F24B1"/>
    <w:rsid w:val="001F57F1"/>
    <w:rsid w:val="00297E9D"/>
    <w:rsid w:val="002A461F"/>
    <w:rsid w:val="002D5251"/>
    <w:rsid w:val="002E3B56"/>
    <w:rsid w:val="002E7218"/>
    <w:rsid w:val="00304FF0"/>
    <w:rsid w:val="0031785E"/>
    <w:rsid w:val="00356932"/>
    <w:rsid w:val="003754F1"/>
    <w:rsid w:val="003A0C78"/>
    <w:rsid w:val="003A40EE"/>
    <w:rsid w:val="003A4A0B"/>
    <w:rsid w:val="003C651D"/>
    <w:rsid w:val="00436F29"/>
    <w:rsid w:val="00485B7A"/>
    <w:rsid w:val="00491855"/>
    <w:rsid w:val="004A7080"/>
    <w:rsid w:val="004E5B75"/>
    <w:rsid w:val="00502585"/>
    <w:rsid w:val="00503090"/>
    <w:rsid w:val="005B6525"/>
    <w:rsid w:val="005E67D0"/>
    <w:rsid w:val="005F0C3A"/>
    <w:rsid w:val="00607CBA"/>
    <w:rsid w:val="00612D6F"/>
    <w:rsid w:val="006506E4"/>
    <w:rsid w:val="00686C5C"/>
    <w:rsid w:val="006A4017"/>
    <w:rsid w:val="006E0753"/>
    <w:rsid w:val="0079163B"/>
    <w:rsid w:val="007D44F3"/>
    <w:rsid w:val="00814DEA"/>
    <w:rsid w:val="0082755C"/>
    <w:rsid w:val="008A3377"/>
    <w:rsid w:val="008C2B0C"/>
    <w:rsid w:val="008C5F6F"/>
    <w:rsid w:val="008D523B"/>
    <w:rsid w:val="00903064"/>
    <w:rsid w:val="0091237F"/>
    <w:rsid w:val="00925389"/>
    <w:rsid w:val="009C6C10"/>
    <w:rsid w:val="009F3A99"/>
    <w:rsid w:val="00A84D51"/>
    <w:rsid w:val="00B8354B"/>
    <w:rsid w:val="00B85443"/>
    <w:rsid w:val="00B96DB0"/>
    <w:rsid w:val="00BE64C9"/>
    <w:rsid w:val="00C05F57"/>
    <w:rsid w:val="00C269FD"/>
    <w:rsid w:val="00C34459"/>
    <w:rsid w:val="00C572B4"/>
    <w:rsid w:val="00C90E2E"/>
    <w:rsid w:val="00C92209"/>
    <w:rsid w:val="00C9563C"/>
    <w:rsid w:val="00CA064C"/>
    <w:rsid w:val="00CD2754"/>
    <w:rsid w:val="00CE43E5"/>
    <w:rsid w:val="00CE692D"/>
    <w:rsid w:val="00CF38DC"/>
    <w:rsid w:val="00D20959"/>
    <w:rsid w:val="00D218F0"/>
    <w:rsid w:val="00D2210C"/>
    <w:rsid w:val="00D24711"/>
    <w:rsid w:val="00D5064D"/>
    <w:rsid w:val="00D609E4"/>
    <w:rsid w:val="00D60AF7"/>
    <w:rsid w:val="00DA445F"/>
    <w:rsid w:val="00DA6D83"/>
    <w:rsid w:val="00DB5399"/>
    <w:rsid w:val="00DD029E"/>
    <w:rsid w:val="00E608DF"/>
    <w:rsid w:val="00EB5FB1"/>
    <w:rsid w:val="00EB77B1"/>
    <w:rsid w:val="00F069EE"/>
    <w:rsid w:val="00F62F56"/>
    <w:rsid w:val="00F774E3"/>
    <w:rsid w:val="00F93DA4"/>
    <w:rsid w:val="00FD678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99D0D"/>
  <w15:chartTrackingRefBased/>
  <w15:docId w15:val="{06510568-436A-FC4B-A4BD-0A9DE6E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1E6752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FFFFB9FFFFD9FFFFC5FFFFC1FFFFB1FFFFDB">
    <w:name w:val="MSFFFFB9FFFFD9FFFFC5FFFFC1FFFFB1FFFFDB"/>
    <w:uiPriority w:val="1"/>
    <w:rsid w:val="001E6752"/>
    <w:pPr>
      <w:autoSpaceDE w:val="0"/>
      <w:autoSpaceDN w:val="0"/>
      <w:adjustRightInd w:val="0"/>
      <w:spacing w:after="200" w:line="273" w:lineRule="auto"/>
      <w:textAlignment w:val="baseline"/>
    </w:pPr>
    <w:rPr>
      <w:rFonts w:ascii="ÇÔÃÊ·Òµ¸¿ò" w:eastAsia="Times New Roman" w:hAnsi="ÇÔÃÊ·Òµ¸¿ò" w:cs="ÇÔÃÊ·Òµ¸¿ò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mesh/meshhome.html" TargetMode="External"/><Relationship Id="rId5" Type="http://schemas.openxmlformats.org/officeDocument/2006/relationships/hyperlink" Target="http://www.nlm.nih.gov/services/research_report_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유리호(간호학전공)</dc:creator>
  <cp:keywords/>
  <dc:description/>
  <cp:lastModifiedBy>유리호(간호학전공)</cp:lastModifiedBy>
  <cp:revision>1</cp:revision>
  <dcterms:created xsi:type="dcterms:W3CDTF">2023-09-07T02:28:00Z</dcterms:created>
  <dcterms:modified xsi:type="dcterms:W3CDTF">2023-09-07T02:29:00Z</dcterms:modified>
</cp:coreProperties>
</file>